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EF" w:rsidRPr="00DD79EF" w:rsidRDefault="00DD79EF" w:rsidP="00DD79EF">
      <w:pPr>
        <w:jc w:val="center"/>
        <w:rPr>
          <w:b/>
        </w:rPr>
      </w:pPr>
      <w:bookmarkStart w:id="0" w:name="_GoBack"/>
      <w:bookmarkEnd w:id="0"/>
      <w:r w:rsidRPr="00DD79EF">
        <w:rPr>
          <w:b/>
        </w:rPr>
        <w:t>FORMULARZ KALKULACJI KOSZTÓW REALIZACJI ZAMÓWIENIA</w:t>
      </w:r>
    </w:p>
    <w:p w:rsidR="00DD79EF" w:rsidRDefault="00DD79E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232"/>
        <w:gridCol w:w="2409"/>
        <w:gridCol w:w="1134"/>
        <w:gridCol w:w="1418"/>
        <w:gridCol w:w="2410"/>
      </w:tblGrid>
      <w:tr w:rsidR="00DD79EF" w:rsidRPr="005C0367" w:rsidTr="000669F8">
        <w:trPr>
          <w:trHeight w:val="795"/>
          <w:jc w:val="center"/>
        </w:trPr>
        <w:tc>
          <w:tcPr>
            <w:tcW w:w="570" w:type="dxa"/>
            <w:vAlign w:val="center"/>
          </w:tcPr>
          <w:p w:rsidR="00DD79EF" w:rsidRPr="00FD3BF3" w:rsidRDefault="00DD79EF" w:rsidP="000669F8">
            <w:pPr>
              <w:tabs>
                <w:tab w:val="left" w:pos="567"/>
                <w:tab w:val="left" w:pos="850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232" w:type="dxa"/>
            <w:vAlign w:val="center"/>
          </w:tcPr>
          <w:p w:rsidR="00DD79EF" w:rsidRPr="00FD3BF3" w:rsidRDefault="00DD79EF" w:rsidP="000669F8">
            <w:pPr>
              <w:tabs>
                <w:tab w:val="left" w:pos="567"/>
                <w:tab w:val="left" w:pos="850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>Nazwa zamawianego asortymentu</w:t>
            </w:r>
          </w:p>
        </w:tc>
        <w:tc>
          <w:tcPr>
            <w:tcW w:w="2409" w:type="dxa"/>
            <w:vAlign w:val="center"/>
          </w:tcPr>
          <w:p w:rsidR="00DD79EF" w:rsidRPr="00FD3BF3" w:rsidRDefault="00DD79EF" w:rsidP="000669F8">
            <w:pPr>
              <w:tabs>
                <w:tab w:val="left" w:pos="567"/>
                <w:tab w:val="left" w:pos="850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>Parametry techniczne</w:t>
            </w:r>
          </w:p>
        </w:tc>
        <w:tc>
          <w:tcPr>
            <w:tcW w:w="1134" w:type="dxa"/>
            <w:vAlign w:val="center"/>
          </w:tcPr>
          <w:p w:rsidR="00DD79EF" w:rsidRPr="00FD3BF3" w:rsidRDefault="00DD79EF" w:rsidP="000669F8">
            <w:pPr>
              <w:tabs>
                <w:tab w:val="left" w:pos="567"/>
                <w:tab w:val="left" w:pos="850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>Cena brutto za 1 szt.</w:t>
            </w:r>
          </w:p>
        </w:tc>
        <w:tc>
          <w:tcPr>
            <w:tcW w:w="1418" w:type="dxa"/>
            <w:vAlign w:val="center"/>
          </w:tcPr>
          <w:p w:rsidR="00DD79EF" w:rsidRPr="00FD3BF3" w:rsidRDefault="009043F0" w:rsidP="000669F8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 xml:space="preserve">Zamawiana </w:t>
            </w:r>
            <w:r w:rsidR="00FD3BF3" w:rsidRPr="00FD3BF3">
              <w:rPr>
                <w:bCs/>
                <w:sz w:val="22"/>
                <w:szCs w:val="22"/>
              </w:rPr>
              <w:t xml:space="preserve"> ilość sztuk</w:t>
            </w:r>
          </w:p>
        </w:tc>
        <w:tc>
          <w:tcPr>
            <w:tcW w:w="2410" w:type="dxa"/>
            <w:vAlign w:val="center"/>
          </w:tcPr>
          <w:p w:rsidR="00DD79EF" w:rsidRPr="00FD3BF3" w:rsidRDefault="00DD79EF" w:rsidP="000669F8">
            <w:pPr>
              <w:tabs>
                <w:tab w:val="left" w:pos="567"/>
                <w:tab w:val="left" w:pos="850"/>
              </w:tabs>
              <w:jc w:val="center"/>
              <w:rPr>
                <w:bCs/>
                <w:sz w:val="22"/>
                <w:szCs w:val="22"/>
              </w:rPr>
            </w:pPr>
            <w:r w:rsidRPr="00FD3BF3">
              <w:rPr>
                <w:bCs/>
                <w:sz w:val="22"/>
                <w:szCs w:val="22"/>
              </w:rPr>
              <w:t>Cena brutto w PLN za realizację ilości wskazanej w kolumnie 5 (kol. 4 x kol. 5)</w:t>
            </w:r>
          </w:p>
        </w:tc>
      </w:tr>
      <w:tr w:rsidR="00DD79EF" w:rsidRPr="005C0367" w:rsidTr="000669F8">
        <w:trPr>
          <w:trHeight w:val="255"/>
          <w:jc w:val="center"/>
        </w:trPr>
        <w:tc>
          <w:tcPr>
            <w:tcW w:w="57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1</w:t>
            </w:r>
          </w:p>
        </w:tc>
        <w:tc>
          <w:tcPr>
            <w:tcW w:w="2232" w:type="dxa"/>
            <w:noWrap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2</w:t>
            </w:r>
          </w:p>
        </w:tc>
        <w:tc>
          <w:tcPr>
            <w:tcW w:w="2409" w:type="dxa"/>
            <w:noWrap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3</w:t>
            </w:r>
          </w:p>
        </w:tc>
        <w:tc>
          <w:tcPr>
            <w:tcW w:w="1134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4</w:t>
            </w:r>
          </w:p>
        </w:tc>
        <w:tc>
          <w:tcPr>
            <w:tcW w:w="1418" w:type="dxa"/>
            <w:noWrap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5</w:t>
            </w:r>
          </w:p>
        </w:tc>
        <w:tc>
          <w:tcPr>
            <w:tcW w:w="241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center"/>
              <w:rPr>
                <w:b/>
              </w:rPr>
            </w:pPr>
            <w:r w:rsidRPr="0071503B">
              <w:rPr>
                <w:b/>
              </w:rPr>
              <w:t>6</w:t>
            </w:r>
          </w:p>
        </w:tc>
      </w:tr>
      <w:tr w:rsidR="00DD79EF" w:rsidRPr="005C0367" w:rsidTr="000669F8">
        <w:trPr>
          <w:trHeight w:val="255"/>
          <w:jc w:val="center"/>
        </w:trPr>
        <w:tc>
          <w:tcPr>
            <w:tcW w:w="570" w:type="dxa"/>
          </w:tcPr>
          <w:p w:rsidR="00DD79EF" w:rsidRPr="005C0367" w:rsidRDefault="00DD79EF" w:rsidP="008374F0">
            <w:pPr>
              <w:tabs>
                <w:tab w:val="left" w:pos="567"/>
                <w:tab w:val="left" w:pos="850"/>
              </w:tabs>
              <w:jc w:val="both"/>
            </w:pPr>
            <w:r w:rsidRPr="005C0367">
              <w:t>1</w:t>
            </w:r>
          </w:p>
          <w:p w:rsidR="00DD79EF" w:rsidRPr="005C0367" w:rsidRDefault="00DD79EF" w:rsidP="008374F0">
            <w:pPr>
              <w:tabs>
                <w:tab w:val="left" w:pos="567"/>
                <w:tab w:val="left" w:pos="850"/>
              </w:tabs>
              <w:jc w:val="both"/>
            </w:pPr>
          </w:p>
        </w:tc>
        <w:tc>
          <w:tcPr>
            <w:tcW w:w="2232" w:type="dxa"/>
            <w:noWrap/>
          </w:tcPr>
          <w:p w:rsidR="00DD79EF" w:rsidRPr="005C0367" w:rsidRDefault="009043F0" w:rsidP="00FD3BF3">
            <w:pPr>
              <w:tabs>
                <w:tab w:val="left" w:pos="567"/>
                <w:tab w:val="left" w:pos="850"/>
              </w:tabs>
              <w:jc w:val="both"/>
            </w:pPr>
            <w:r w:rsidRPr="009043F0">
              <w:t xml:space="preserve">Zeszyt nutowy </w:t>
            </w:r>
            <w:r w:rsidR="00FD3BF3">
              <w:t>b</w:t>
            </w:r>
            <w:r w:rsidRPr="009043F0">
              <w:t>1</w:t>
            </w:r>
            <w:r w:rsidR="000669F8">
              <w:t xml:space="preserve">  </w:t>
            </w:r>
            <w:r w:rsidRPr="009043F0">
              <w:t xml:space="preserve"> </w:t>
            </w:r>
            <w:r w:rsidR="00FD3BF3">
              <w:t xml:space="preserve"> </w:t>
            </w:r>
            <w:r w:rsidRPr="009043F0">
              <w:t>(4 pięciolinie)</w:t>
            </w:r>
          </w:p>
        </w:tc>
        <w:tc>
          <w:tcPr>
            <w:tcW w:w="2409" w:type="dxa"/>
            <w:noWrap/>
          </w:tcPr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Format bloku:  A5 leżący (210 x 148 mm)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Objętość: 32 strony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Druk okładki –  druk offsetowy 4+1 na kartonie niepowlekanym białym 200 g (strona II i III okładki zadrukowane będą kolorem czarnym)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środków (taka sama zawartość na każdej ze stron) – druk offsetowy 1+1 (kolor czarny) na papierze 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100 g lub papier zamienny o równoważnych parametrach (papier offsetowy biały niepowlekany 100 g)*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Szycie: drutem, zeszytowe po krótkim boku</w:t>
            </w:r>
          </w:p>
          <w:p w:rsidR="00DD79EF" w:rsidRPr="005C0367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Pakowanie: po 100 sztuk w folie termokurczliwe</w:t>
            </w:r>
          </w:p>
        </w:tc>
        <w:tc>
          <w:tcPr>
            <w:tcW w:w="1134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DD79EF" w:rsidRPr="0071503B" w:rsidRDefault="00FD3BF3" w:rsidP="008374F0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9043F0">
              <w:rPr>
                <w:bCs/>
              </w:rPr>
              <w:t>000</w:t>
            </w:r>
          </w:p>
        </w:tc>
        <w:tc>
          <w:tcPr>
            <w:tcW w:w="241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</w:tr>
      <w:tr w:rsidR="00DD79EF" w:rsidRPr="005C0367" w:rsidTr="000669F8">
        <w:trPr>
          <w:trHeight w:val="255"/>
          <w:jc w:val="center"/>
        </w:trPr>
        <w:tc>
          <w:tcPr>
            <w:tcW w:w="570" w:type="dxa"/>
          </w:tcPr>
          <w:p w:rsidR="00DD79EF" w:rsidRPr="005C0367" w:rsidRDefault="00DD79EF" w:rsidP="008374F0">
            <w:pPr>
              <w:tabs>
                <w:tab w:val="left" w:pos="567"/>
                <w:tab w:val="left" w:pos="850"/>
              </w:tabs>
              <w:jc w:val="both"/>
            </w:pPr>
            <w:r>
              <w:t>2</w:t>
            </w:r>
          </w:p>
        </w:tc>
        <w:tc>
          <w:tcPr>
            <w:tcW w:w="2232" w:type="dxa"/>
            <w:noWrap/>
          </w:tcPr>
          <w:p w:rsidR="00DD79EF" w:rsidRPr="005C0367" w:rsidRDefault="009043F0" w:rsidP="00FD3BF3">
            <w:pPr>
              <w:tabs>
                <w:tab w:val="left" w:pos="567"/>
                <w:tab w:val="left" w:pos="850"/>
              </w:tabs>
              <w:jc w:val="both"/>
            </w:pPr>
            <w:r w:rsidRPr="009043F0">
              <w:t xml:space="preserve">Zeszyt nutowy </w:t>
            </w:r>
            <w:r w:rsidR="00FD3BF3">
              <w:t>b</w:t>
            </w:r>
            <w:r w:rsidRPr="009043F0">
              <w:t>2 (5+1 pięciolinii)</w:t>
            </w:r>
          </w:p>
        </w:tc>
        <w:tc>
          <w:tcPr>
            <w:tcW w:w="2409" w:type="dxa"/>
            <w:noWrap/>
          </w:tcPr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Format bloku: A5 leżący (210 x 148 mm)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Objętość: 32 strony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okładki –  druk offsetowy 4+1 na kartonie niepowlekanym białym 200 g (strona II i III okładki </w:t>
            </w:r>
            <w:r>
              <w:lastRenderedPageBreak/>
              <w:t>zadrukowane będą kolorem czarnym)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środków (taka sama zawartość na każdej ze stron) – druk offsetowy 1+1 (kolor czarny) na papierze 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100 g lub papier zamienny o równoważnych parametrach (papier offsetowy biały niepowlekany 100 g)*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Szycie: drutem, zeszytowe po długim boku</w:t>
            </w:r>
          </w:p>
          <w:p w:rsidR="00DD79EF" w:rsidRPr="005C0367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Pakowanie: po 200 sztuk w folie termokurczliwe</w:t>
            </w:r>
          </w:p>
        </w:tc>
        <w:tc>
          <w:tcPr>
            <w:tcW w:w="1134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DD79EF" w:rsidRPr="0071503B" w:rsidRDefault="00FD3BF3" w:rsidP="008374F0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043F0">
              <w:rPr>
                <w:bCs/>
              </w:rPr>
              <w:t>000</w:t>
            </w:r>
          </w:p>
        </w:tc>
        <w:tc>
          <w:tcPr>
            <w:tcW w:w="241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</w:tr>
      <w:tr w:rsidR="00DD79EF" w:rsidRPr="005C0367" w:rsidTr="000669F8">
        <w:trPr>
          <w:trHeight w:val="255"/>
          <w:jc w:val="center"/>
        </w:trPr>
        <w:tc>
          <w:tcPr>
            <w:tcW w:w="570" w:type="dxa"/>
          </w:tcPr>
          <w:p w:rsidR="00DD79EF" w:rsidRPr="005C0367" w:rsidRDefault="00DD79EF" w:rsidP="008374F0">
            <w:pPr>
              <w:tabs>
                <w:tab w:val="left" w:pos="567"/>
                <w:tab w:val="left" w:pos="850"/>
              </w:tabs>
              <w:jc w:val="both"/>
            </w:pPr>
            <w:r>
              <w:t>3</w:t>
            </w:r>
          </w:p>
        </w:tc>
        <w:tc>
          <w:tcPr>
            <w:tcW w:w="2232" w:type="dxa"/>
            <w:noWrap/>
          </w:tcPr>
          <w:p w:rsidR="00DD79EF" w:rsidRPr="005C0367" w:rsidRDefault="009043F0" w:rsidP="000669F8">
            <w:pPr>
              <w:tabs>
                <w:tab w:val="left" w:pos="567"/>
                <w:tab w:val="left" w:pos="850"/>
              </w:tabs>
              <w:jc w:val="both"/>
            </w:pPr>
            <w:r w:rsidRPr="009043F0">
              <w:t xml:space="preserve">Zeszyt nutowy </w:t>
            </w:r>
            <w:r w:rsidR="000669F8">
              <w:t>c</w:t>
            </w:r>
            <w:r w:rsidRPr="009043F0">
              <w:t>1</w:t>
            </w:r>
            <w:r w:rsidR="000669F8">
              <w:t xml:space="preserve"> </w:t>
            </w:r>
            <w:r w:rsidR="00FD3BF3">
              <w:t xml:space="preserve">  </w:t>
            </w:r>
            <w:r w:rsidRPr="009043F0">
              <w:t xml:space="preserve"> (6 pięciolinii)</w:t>
            </w:r>
          </w:p>
        </w:tc>
        <w:tc>
          <w:tcPr>
            <w:tcW w:w="2409" w:type="dxa"/>
            <w:noWrap/>
          </w:tcPr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Format bloku: A5 leżący (210 x 148 mm)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Objętość: 32 strony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Druk okładki –  druk offsetowy 4+1 na kartonie niepowlekanym białym 200 g (strona II i III okładki zadrukowane będą kolorem czarnym)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środków (taka sama zawartość na każdej ze stron) – druk offsetowy 1+1 (kolor czarny) na papierze 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100 g lub papier zamienny o równoważnych parametrach (papier offsetowy biały niepowlekany 100 g)*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Szycie: drutem, zeszytowe po krótkim boku</w:t>
            </w:r>
          </w:p>
          <w:p w:rsidR="00DD79EF" w:rsidRPr="005C0367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lastRenderedPageBreak/>
              <w:t>•</w:t>
            </w:r>
            <w:r>
              <w:tab/>
              <w:t>Pakowanie: po 200 sztuk w folie termokurczliwe</w:t>
            </w:r>
          </w:p>
        </w:tc>
        <w:tc>
          <w:tcPr>
            <w:tcW w:w="1134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DD79EF" w:rsidRPr="0071503B" w:rsidRDefault="00FD3BF3" w:rsidP="008374F0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043F0">
              <w:rPr>
                <w:bCs/>
              </w:rPr>
              <w:t>000</w:t>
            </w:r>
          </w:p>
        </w:tc>
        <w:tc>
          <w:tcPr>
            <w:tcW w:w="241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</w:tr>
      <w:tr w:rsidR="00DD79EF" w:rsidRPr="005C0367" w:rsidTr="000669F8">
        <w:trPr>
          <w:trHeight w:val="255"/>
          <w:jc w:val="center"/>
        </w:trPr>
        <w:tc>
          <w:tcPr>
            <w:tcW w:w="570" w:type="dxa"/>
          </w:tcPr>
          <w:p w:rsidR="00DD79EF" w:rsidRPr="005C0367" w:rsidRDefault="009043F0" w:rsidP="008374F0">
            <w:pPr>
              <w:tabs>
                <w:tab w:val="left" w:pos="567"/>
                <w:tab w:val="left" w:pos="850"/>
              </w:tabs>
              <w:jc w:val="both"/>
            </w:pPr>
            <w:r>
              <w:t>4</w:t>
            </w:r>
          </w:p>
        </w:tc>
        <w:tc>
          <w:tcPr>
            <w:tcW w:w="2232" w:type="dxa"/>
            <w:noWrap/>
          </w:tcPr>
          <w:p w:rsidR="00DD79EF" w:rsidRPr="005C0367" w:rsidRDefault="009043F0" w:rsidP="000669F8">
            <w:pPr>
              <w:tabs>
                <w:tab w:val="left" w:pos="567"/>
                <w:tab w:val="left" w:pos="850"/>
              </w:tabs>
              <w:jc w:val="both"/>
            </w:pPr>
            <w:r w:rsidRPr="009043F0">
              <w:t xml:space="preserve">Zeszyt nutowy </w:t>
            </w:r>
            <w:r w:rsidR="000669F8">
              <w:t>d</w:t>
            </w:r>
            <w:r w:rsidRPr="009043F0">
              <w:t>1</w:t>
            </w:r>
            <w:r w:rsidR="000669F8">
              <w:t xml:space="preserve"> </w:t>
            </w:r>
            <w:r w:rsidRPr="009043F0">
              <w:t xml:space="preserve"> (12 pięciolinii)</w:t>
            </w:r>
          </w:p>
        </w:tc>
        <w:tc>
          <w:tcPr>
            <w:tcW w:w="2409" w:type="dxa"/>
            <w:noWrap/>
          </w:tcPr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Format bloku: A4 (210 x 297 mm)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Objętość: 32 strony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Druk okładki –  druk offsetowy 4+1 na kartonie niepowlekanym białym 200 g (strona II i III okładki zadrukowane będą kolorem czarnym)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środków (taka sama zawartość na każdej ze stron) – druk offsetowy 1+1 (kolor czarny) na papierze 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100 g lub papier zamienny o równoważnych parametrach (papier offsetowy biały niepowlekany 100 g)*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Szycie: drutem, zeszytowe po długim boku</w:t>
            </w:r>
          </w:p>
          <w:p w:rsidR="00DD79EF" w:rsidRPr="005C0367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Pakowanie: po 100 sztuk w folie termokurczliwe</w:t>
            </w:r>
          </w:p>
        </w:tc>
        <w:tc>
          <w:tcPr>
            <w:tcW w:w="1134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DD79EF" w:rsidRPr="0071503B" w:rsidRDefault="000669F8" w:rsidP="008374F0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9043F0">
              <w:rPr>
                <w:bCs/>
              </w:rPr>
              <w:t>000</w:t>
            </w:r>
          </w:p>
        </w:tc>
        <w:tc>
          <w:tcPr>
            <w:tcW w:w="2410" w:type="dxa"/>
          </w:tcPr>
          <w:p w:rsidR="00DD79EF" w:rsidRPr="0071503B" w:rsidRDefault="00DD79EF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</w:tr>
      <w:tr w:rsidR="009043F0" w:rsidRPr="005C0367" w:rsidTr="000669F8">
        <w:trPr>
          <w:trHeight w:val="255"/>
          <w:jc w:val="center"/>
        </w:trPr>
        <w:tc>
          <w:tcPr>
            <w:tcW w:w="570" w:type="dxa"/>
          </w:tcPr>
          <w:p w:rsidR="009043F0" w:rsidRDefault="009043F0" w:rsidP="008374F0">
            <w:pPr>
              <w:tabs>
                <w:tab w:val="left" w:pos="567"/>
                <w:tab w:val="left" w:pos="850"/>
              </w:tabs>
              <w:jc w:val="both"/>
            </w:pPr>
            <w:r>
              <w:t>5</w:t>
            </w:r>
          </w:p>
        </w:tc>
        <w:tc>
          <w:tcPr>
            <w:tcW w:w="2232" w:type="dxa"/>
            <w:noWrap/>
          </w:tcPr>
          <w:p w:rsidR="009043F0" w:rsidRPr="005C0367" w:rsidRDefault="009043F0" w:rsidP="000669F8">
            <w:pPr>
              <w:tabs>
                <w:tab w:val="left" w:pos="567"/>
                <w:tab w:val="left" w:pos="850"/>
              </w:tabs>
              <w:jc w:val="both"/>
            </w:pPr>
            <w:r w:rsidRPr="009043F0">
              <w:t xml:space="preserve">Zeszyt nutowy </w:t>
            </w:r>
            <w:r w:rsidR="000669F8">
              <w:t>d3 (12 pięciolinii</w:t>
            </w:r>
            <w:r w:rsidRPr="009043F0">
              <w:t xml:space="preserve"> z siatką)</w:t>
            </w:r>
          </w:p>
        </w:tc>
        <w:tc>
          <w:tcPr>
            <w:tcW w:w="2409" w:type="dxa"/>
            <w:noWrap/>
          </w:tcPr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Format bloku: A4 (210 x 297 mm)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Objętość: 32 strony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Druk okładki –  druk offsetowy 4+1 na kartonie niepowlekanym białym 200 g (strona II i III okładki zadrukowane będą kolorem czarnym)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 xml:space="preserve">Druk środków (taka sama zawartość na każdej ze stron) – druk offsetowy 1+1 (kolor czarny) na </w:t>
            </w:r>
            <w:r>
              <w:lastRenderedPageBreak/>
              <w:t xml:space="preserve">papierze 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Graphic</w:t>
            </w:r>
            <w:proofErr w:type="spellEnd"/>
            <w:r>
              <w:t xml:space="preserve"> 100 g lub papier zamienny o równoważnych parametrach (papier offsetowy biały niepowlekany 100 g)*</w:t>
            </w:r>
          </w:p>
          <w:p w:rsidR="009043F0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Szycie: drutem, zeszytowe po długim boku</w:t>
            </w:r>
          </w:p>
          <w:p w:rsidR="009043F0" w:rsidRPr="005C0367" w:rsidRDefault="009043F0" w:rsidP="009043F0">
            <w:pPr>
              <w:tabs>
                <w:tab w:val="left" w:pos="567"/>
                <w:tab w:val="left" w:pos="850"/>
              </w:tabs>
              <w:jc w:val="both"/>
            </w:pPr>
            <w:r>
              <w:t>•</w:t>
            </w:r>
            <w:r>
              <w:tab/>
              <w:t>Pakowanie: po 100 sztuk w folie termokurczliwe</w:t>
            </w:r>
          </w:p>
        </w:tc>
        <w:tc>
          <w:tcPr>
            <w:tcW w:w="1134" w:type="dxa"/>
          </w:tcPr>
          <w:p w:rsidR="009043F0" w:rsidRPr="0071503B" w:rsidRDefault="009043F0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9043F0" w:rsidRPr="0071503B" w:rsidRDefault="009043F0" w:rsidP="000669F8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410" w:type="dxa"/>
          </w:tcPr>
          <w:p w:rsidR="009043F0" w:rsidRPr="0071503B" w:rsidRDefault="009043F0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</w:tr>
      <w:tr w:rsidR="009043F0" w:rsidRPr="005C0367" w:rsidTr="000669F8">
        <w:trPr>
          <w:trHeight w:val="255"/>
          <w:jc w:val="center"/>
        </w:trPr>
        <w:tc>
          <w:tcPr>
            <w:tcW w:w="6345" w:type="dxa"/>
            <w:gridSpan w:val="4"/>
            <w:tcBorders>
              <w:left w:val="nil"/>
              <w:bottom w:val="nil"/>
            </w:tcBorders>
          </w:tcPr>
          <w:p w:rsidR="009043F0" w:rsidRPr="0071503B" w:rsidRDefault="009043F0" w:rsidP="008374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  <w:noWrap/>
          </w:tcPr>
          <w:p w:rsidR="009043F0" w:rsidRPr="0071503B" w:rsidRDefault="009043F0" w:rsidP="008374F0">
            <w:pPr>
              <w:tabs>
                <w:tab w:val="left" w:pos="567"/>
                <w:tab w:val="left" w:pos="850"/>
              </w:tabs>
              <w:jc w:val="both"/>
              <w:rPr>
                <w:bCs/>
              </w:rPr>
            </w:pPr>
            <w:r>
              <w:rPr>
                <w:bCs/>
              </w:rPr>
              <w:t>Razem</w:t>
            </w:r>
          </w:p>
        </w:tc>
        <w:tc>
          <w:tcPr>
            <w:tcW w:w="2410" w:type="dxa"/>
          </w:tcPr>
          <w:p w:rsidR="009043F0" w:rsidRPr="0071503B" w:rsidRDefault="000669F8" w:rsidP="009043F0">
            <w:pPr>
              <w:tabs>
                <w:tab w:val="left" w:pos="567"/>
                <w:tab w:val="left" w:pos="8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 zł</w:t>
            </w:r>
          </w:p>
        </w:tc>
      </w:tr>
    </w:tbl>
    <w:p w:rsidR="003B1C58" w:rsidRPr="00CE3D7B" w:rsidRDefault="003B1C58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755A" w:rsidRPr="000669F8" w:rsidRDefault="00D6755A" w:rsidP="00D6755A">
      <w:pPr>
        <w:rPr>
          <w:sz w:val="20"/>
          <w:szCs w:val="20"/>
        </w:rPr>
      </w:pPr>
      <w:r w:rsidRPr="000669F8">
        <w:rPr>
          <w:sz w:val="20"/>
          <w:szCs w:val="20"/>
        </w:rPr>
        <w:t>* W przypadku zamiaru zastosowania papieru o równoważnej jakości do wskazanego w opisie przedmiotu zamówienia Wykonawca zobowiązany jest przedstawić próbki papieru do akceptacji Zamawiającego w składanej ofercie przetargowej.</w:t>
      </w:r>
    </w:p>
    <w:p w:rsidR="003B1C58" w:rsidRDefault="003B1C58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755A" w:rsidRDefault="00D6755A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755A" w:rsidRDefault="00D6755A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755A" w:rsidRDefault="00D6755A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755A" w:rsidRPr="00CE3D7B" w:rsidRDefault="00D6755A" w:rsidP="003B1C58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B1C58" w:rsidRPr="00CE3D7B" w:rsidRDefault="003B1C58" w:rsidP="003B1C58">
      <w:pPr>
        <w:pStyle w:val="Tekstpodstawowywcity3"/>
        <w:spacing w:line="276" w:lineRule="auto"/>
        <w:ind w:left="0"/>
        <w:rPr>
          <w:rFonts w:ascii="Times New Roman" w:hAnsi="Times New Roman"/>
          <w:sz w:val="20"/>
        </w:rPr>
      </w:pPr>
      <w:r w:rsidRPr="00CE3D7B">
        <w:rPr>
          <w:rFonts w:ascii="Times New Roman" w:hAnsi="Times New Roman"/>
          <w:sz w:val="20"/>
        </w:rPr>
        <w:t>.....</w:t>
      </w:r>
      <w:r w:rsidR="000669F8">
        <w:rPr>
          <w:rFonts w:ascii="Times New Roman" w:hAnsi="Times New Roman"/>
          <w:sz w:val="20"/>
        </w:rPr>
        <w:t>.....</w:t>
      </w:r>
      <w:r w:rsidRPr="00CE3D7B">
        <w:rPr>
          <w:rFonts w:ascii="Times New Roman" w:hAnsi="Times New Roman"/>
          <w:sz w:val="20"/>
        </w:rPr>
        <w:t xml:space="preserve">......... 2016 r. </w:t>
      </w:r>
      <w:r w:rsidR="000669F8">
        <w:rPr>
          <w:rFonts w:ascii="Times New Roman" w:hAnsi="Times New Roman"/>
          <w:sz w:val="20"/>
        </w:rPr>
        <w:t xml:space="preserve">                        </w:t>
      </w:r>
      <w:r w:rsidRPr="00CE3D7B">
        <w:rPr>
          <w:rFonts w:ascii="Times New Roman" w:hAnsi="Times New Roman"/>
          <w:sz w:val="20"/>
        </w:rPr>
        <w:t xml:space="preserve">  </w:t>
      </w:r>
      <w:r w:rsidR="000669F8">
        <w:rPr>
          <w:rFonts w:ascii="Times New Roman" w:hAnsi="Times New Roman"/>
          <w:sz w:val="20"/>
        </w:rPr>
        <w:t>…………....</w:t>
      </w:r>
      <w:r w:rsidRPr="00CE3D7B">
        <w:rPr>
          <w:rFonts w:ascii="Times New Roman" w:hAnsi="Times New Roman"/>
          <w:sz w:val="20"/>
        </w:rPr>
        <w:t>………..........................</w:t>
      </w:r>
      <w:r w:rsidR="000669F8">
        <w:rPr>
          <w:rFonts w:ascii="Times New Roman" w:hAnsi="Times New Roman"/>
          <w:sz w:val="20"/>
        </w:rPr>
        <w:t>.............</w:t>
      </w:r>
      <w:r w:rsidRPr="00CE3D7B">
        <w:rPr>
          <w:rFonts w:ascii="Times New Roman" w:hAnsi="Times New Roman"/>
          <w:sz w:val="20"/>
        </w:rPr>
        <w:t>..............................................................</w:t>
      </w:r>
    </w:p>
    <w:p w:rsidR="003B1C58" w:rsidRPr="00CE3D7B" w:rsidRDefault="003B1C58" w:rsidP="003B1C58">
      <w:pPr>
        <w:pStyle w:val="Tekstpodstawowywcity3"/>
        <w:spacing w:line="276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 w:rsidRPr="00CE3D7B">
        <w:rPr>
          <w:rFonts w:ascii="Times New Roman" w:hAnsi="Times New Roman"/>
          <w:sz w:val="20"/>
        </w:rPr>
        <w:t>data</w:t>
      </w:r>
      <w:r w:rsidRPr="00CE3D7B">
        <w:rPr>
          <w:rFonts w:ascii="Times New Roman" w:hAnsi="Times New Roman"/>
          <w:sz w:val="20"/>
        </w:rPr>
        <w:tab/>
        <w:t xml:space="preserve"> </w:t>
      </w:r>
      <w:r w:rsidR="000669F8">
        <w:rPr>
          <w:rFonts w:ascii="Times New Roman" w:hAnsi="Times New Roman"/>
          <w:sz w:val="20"/>
        </w:rPr>
        <w:tab/>
      </w:r>
      <w:r w:rsidR="000669F8">
        <w:rPr>
          <w:rFonts w:ascii="Times New Roman" w:hAnsi="Times New Roman"/>
          <w:sz w:val="20"/>
        </w:rPr>
        <w:tab/>
        <w:t xml:space="preserve">        </w:t>
      </w:r>
      <w:r w:rsidRPr="00CE3D7B">
        <w:rPr>
          <w:rFonts w:ascii="Times New Roman" w:hAnsi="Times New Roman"/>
          <w:sz w:val="20"/>
        </w:rPr>
        <w:t xml:space="preserve">  podpis i pieczątka imienna uprawnionego(-</w:t>
      </w:r>
      <w:proofErr w:type="spellStart"/>
      <w:r w:rsidRPr="00CE3D7B">
        <w:rPr>
          <w:rFonts w:ascii="Times New Roman" w:hAnsi="Times New Roman"/>
          <w:sz w:val="20"/>
        </w:rPr>
        <w:t>ych</w:t>
      </w:r>
      <w:proofErr w:type="spellEnd"/>
      <w:r w:rsidRPr="00CE3D7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przedstawiciela(-i) Wykonawcy</w:t>
      </w:r>
    </w:p>
    <w:p w:rsidR="004E1ACA" w:rsidRDefault="004E1ACA"/>
    <w:sectPr w:rsidR="004E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EF"/>
    <w:rsid w:val="000669F8"/>
    <w:rsid w:val="003B1C58"/>
    <w:rsid w:val="004E1ACA"/>
    <w:rsid w:val="009043F0"/>
    <w:rsid w:val="00C16CE6"/>
    <w:rsid w:val="00D6755A"/>
    <w:rsid w:val="00DD79EF"/>
    <w:rsid w:val="00E20A39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AD93C-77A5-448C-8888-ACE1595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F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LOAN,LOAN Znak"/>
    <w:basedOn w:val="Normalny"/>
    <w:link w:val="TekstpodstawowyZnak"/>
    <w:rsid w:val="003B1C58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rsid w:val="003B1C58"/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rsid w:val="003B1C58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1C5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Okninski</dc:creator>
  <cp:keywords/>
  <dc:description/>
  <cp:lastModifiedBy>Małgorzata</cp:lastModifiedBy>
  <cp:revision>2</cp:revision>
  <dcterms:created xsi:type="dcterms:W3CDTF">2016-09-16T11:10:00Z</dcterms:created>
  <dcterms:modified xsi:type="dcterms:W3CDTF">2016-09-16T11:10:00Z</dcterms:modified>
</cp:coreProperties>
</file>